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4" w:rsidRDefault="00A87514" w:rsidP="00A8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п.5 Указа Губернатора Новгородской области от 09.10.2020 №560</w:t>
      </w:r>
    </w:p>
    <w:p w:rsidR="0020272A" w:rsidRPr="00A87514" w:rsidRDefault="00A87514" w:rsidP="00A87514">
      <w:pPr>
        <w:jc w:val="both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 xml:space="preserve">Рекомендовать гражданам в возрасте старше 65 лет, а также гражданам, имеющим заболевания, указанные в </w:t>
      </w:r>
      <w:hyperlink w:anchor="P142" w:history="1">
        <w:r w:rsidRPr="00A8751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A87514">
        <w:rPr>
          <w:rFonts w:ascii="Times New Roman" w:hAnsi="Times New Roman" w:cs="Times New Roman"/>
          <w:sz w:val="24"/>
          <w:szCs w:val="24"/>
        </w:rPr>
        <w:t xml:space="preserve"> к указу, воздержаться от посещения общественных мест и ограничить контакты с другими гражданами.</w:t>
      </w:r>
    </w:p>
    <w:p w:rsidR="00A87514" w:rsidRPr="00A87514" w:rsidRDefault="00A87514" w:rsidP="00A87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514" w:rsidRPr="00A87514" w:rsidRDefault="00A87514" w:rsidP="00A875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87514" w:rsidRPr="00A87514" w:rsidRDefault="00A87514" w:rsidP="00A875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>к указу</w:t>
      </w:r>
    </w:p>
    <w:p w:rsidR="00A87514" w:rsidRPr="00A87514" w:rsidRDefault="00A87514" w:rsidP="00A875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>Губернатора Новгородской области</w:t>
      </w:r>
    </w:p>
    <w:p w:rsidR="00A87514" w:rsidRPr="00A87514" w:rsidRDefault="00A87514" w:rsidP="00A875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>от 06.03.2020 N 97</w:t>
      </w:r>
    </w:p>
    <w:p w:rsidR="00A87514" w:rsidRPr="00A87514" w:rsidRDefault="00A87514" w:rsidP="00A87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514" w:rsidRPr="00A87514" w:rsidRDefault="00A52957" w:rsidP="00A87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A87514">
        <w:rPr>
          <w:rFonts w:ascii="Times New Roman" w:hAnsi="Times New Roman" w:cs="Times New Roman"/>
          <w:sz w:val="24"/>
          <w:szCs w:val="24"/>
        </w:rPr>
        <w:t>ПЕРЕЧЕНЬ</w:t>
      </w:r>
    </w:p>
    <w:p w:rsidR="00A87514" w:rsidRPr="00A87514" w:rsidRDefault="00A52957" w:rsidP="00A87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>ЗАБОЛЕВАНИЙ, ПРИ КОТОРЫХ РЕКОМЕНДУЕТСЯ ВОЗДЕРЖАТЬСЯ</w:t>
      </w:r>
    </w:p>
    <w:p w:rsidR="00A87514" w:rsidRPr="00A87514" w:rsidRDefault="00A52957" w:rsidP="00A87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7514">
        <w:rPr>
          <w:rFonts w:ascii="Times New Roman" w:hAnsi="Times New Roman" w:cs="Times New Roman"/>
          <w:sz w:val="24"/>
          <w:szCs w:val="24"/>
        </w:rPr>
        <w:t>ОТ ПОСЕЩЕНИЯ ОБЩЕСТВЕННЫХ МЕСТ</w:t>
      </w:r>
    </w:p>
    <w:p w:rsidR="00A87514" w:rsidRPr="00A87514" w:rsidRDefault="00A87514" w:rsidP="00A875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334"/>
      </w:tblGrid>
      <w:tr w:rsidR="00A87514" w:rsidRPr="00A87514" w:rsidTr="00BD1858">
        <w:tc>
          <w:tcPr>
            <w:tcW w:w="709" w:type="dxa"/>
            <w:vAlign w:val="center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4" w:type="dxa"/>
            <w:vAlign w:val="center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Болезнь эндокринной системы - инсулинозависимый сахарный диабет, классифицируемая в соответствии с Международной классификацией болезней-10 (далее МКБ-10) по диагнозу E10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из числа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Другая хроническая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 легочная болезнь, классифицируемая в соответствии с МКБ-10 по диагнозу J44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Астма, классифицируемая в соответствии с МКБ-10 по диагнозу J45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Бронхоэктатическая болезнь, классифицируемая в соответствии с МКБ-10 по диагнозу J47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Болезнь системы кровообращения - легочное сердце и нарушения легочного кровообращения, классифицируемая в соответствии с МКБ-10 по диагнозам I27.2, I27.8, I27.9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Наличие трансплантированных органов и тканей, классифицируемых в соответствии с МКБ-10 по диагнозу Z94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Болезнь мочеполовой системы - хроническая болезнь почек 3 - 5 стадии, классифицируемая в соответствии с МКБ-10 по диагнозам N18.0, N18.3 - N18.5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Новообразования из числа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</w:t>
            </w:r>
          </w:p>
        </w:tc>
      </w:tr>
      <w:tr w:rsidR="00A87514" w:rsidRPr="00A87514" w:rsidTr="00BD1858">
        <w:tc>
          <w:tcPr>
            <w:tcW w:w="709" w:type="dxa"/>
          </w:tcPr>
          <w:p w:rsidR="00A87514" w:rsidRPr="00A87514" w:rsidRDefault="00A87514" w:rsidP="00BD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34" w:type="dxa"/>
          </w:tcPr>
          <w:p w:rsidR="00A87514" w:rsidRPr="00A87514" w:rsidRDefault="00A87514" w:rsidP="00BD1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Острые лейкозы,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высокозлокачественные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, рецидивы и резистентные формы других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лимфопролиферативных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</w:t>
            </w:r>
            <w:proofErr w:type="gram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proofErr w:type="gram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миелолейкоз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 в фазах хронической акселерации и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бластного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 xml:space="preserve"> криза, первичные хронические лейкозы и </w:t>
            </w:r>
            <w:proofErr w:type="spellStart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A87514">
              <w:rPr>
                <w:rFonts w:ascii="Times New Roman" w:hAnsi="Times New Roman" w:cs="Times New Roman"/>
                <w:sz w:val="24"/>
                <w:szCs w:val="24"/>
              </w:rPr>
              <w:t>, классифицируемые в соответствии с МКБ-10 по диагнозам C81 - C96, D46</w:t>
            </w:r>
          </w:p>
        </w:tc>
      </w:tr>
    </w:tbl>
    <w:p w:rsidR="00A87514" w:rsidRPr="00A87514" w:rsidRDefault="00A87514">
      <w:pPr>
        <w:rPr>
          <w:rFonts w:ascii="Times New Roman" w:hAnsi="Times New Roman" w:cs="Times New Roman"/>
          <w:sz w:val="24"/>
          <w:szCs w:val="24"/>
        </w:rPr>
      </w:pPr>
    </w:p>
    <w:sectPr w:rsidR="00A87514" w:rsidRPr="00A87514" w:rsidSect="0020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514"/>
    <w:rsid w:val="001E0ABD"/>
    <w:rsid w:val="0020272A"/>
    <w:rsid w:val="00A52957"/>
    <w:rsid w:val="00A87514"/>
    <w:rsid w:val="00C10B5C"/>
    <w:rsid w:val="00E1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7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Company>Romeo1994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Георгий Джумаев</cp:lastModifiedBy>
  <cp:revision>4</cp:revision>
  <dcterms:created xsi:type="dcterms:W3CDTF">2020-10-19T15:58:00Z</dcterms:created>
  <dcterms:modified xsi:type="dcterms:W3CDTF">2020-10-19T16:00:00Z</dcterms:modified>
</cp:coreProperties>
</file>